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yellow"/>
          <w:rtl w:val="0"/>
        </w:rPr>
        <w:t xml:space="preserve">SEZNAM ŠOLSKIH POTREBŠČIN ZA PETI RAZRED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SLOVENSKI JEZIK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 TAKO LAHKO, 40 listni, črtani na obeh straneh (oznaka: P3)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MATEMATIKA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zvezek, 60 listni, veliki karo (karo 1 cm x 1 cm)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šestilo (kvalitetno!)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geotrikotnik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ravnilo s šablono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DRUŽBOSLOVJE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 TAKO LAHKO, 40 listni, črtani na obeh straneh (oznaka: P3)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NARAVOSLOVJE</w:t>
      </w:r>
    </w:p>
    <w:p w:rsidR="00000000" w:rsidDel="00000000" w:rsidP="00000000" w:rsidRDefault="00000000" w:rsidRPr="00000000" w14:paraId="00000014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 TAKO LAHKO, 40 listni, črtani na obeh straneh (oznaka: P3)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GOSPODINJSTVO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 TAKO LAHKO, 40 listni, črtani na obeh straneh (oznaka: P3)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GLASBENA UMETNOST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 TAKO LAHKO, 40 listni,</w:t>
      </w:r>
      <w:r w:rsidDel="00000000" w:rsidR="00000000" w:rsidRPr="00000000">
        <w:rPr>
          <w:rFonts w:ascii="Trebuchet MS" w:cs="Trebuchet MS" w:eastAsia="Trebuchet MS" w:hAnsi="Trebuchet MS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ena stran črte, druga stran brez črt (oznaka: P1)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ŠPORT</w:t>
      </w:r>
    </w:p>
    <w:p w:rsidR="00000000" w:rsidDel="00000000" w:rsidP="00000000" w:rsidRDefault="00000000" w:rsidRPr="00000000" w14:paraId="0000001E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majica s kratkimi rokavi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kratke hlače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športni copati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brisačka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LIKOVNA UMETNOST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blok z risalnimi listi (gramature 140gr - imajo v knjigarni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brezčrtni zvezek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1x kolaž papir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suhe barvice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tempera barvice in paleta za mešanje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vodene barvice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čopiči: 2 okrogla (tanjši in debelejši)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                  2 ploščata (ožji in širši)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flomastri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črn tuš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color w:val="ff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98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rebuchet MS" w:cs="Trebuchet MS" w:eastAsia="Trebuchet MS" w:hAnsi="Trebuchet MS"/>
          <w:b w:val="1"/>
          <w:color w:val="98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4"/>
          <w:szCs w:val="24"/>
          <w:rtl w:val="0"/>
        </w:rPr>
        <w:t xml:space="preserve">OPOMBA: DOKUPIJO SAMO TISTO, KAR JIM MANJKA.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</w:t>
      </w:r>
    </w:p>
    <w:p w:rsidR="00000000" w:rsidDel="00000000" w:rsidP="00000000" w:rsidRDefault="00000000" w:rsidRPr="00000000" w14:paraId="00000032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 veliki karo (karo 1 cm x 1 cm)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lepilo MEKOL 130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SOCIALNO UČENJE</w:t>
      </w:r>
    </w:p>
    <w:p w:rsidR="00000000" w:rsidDel="00000000" w:rsidP="00000000" w:rsidRDefault="00000000" w:rsidRPr="00000000" w14:paraId="00000037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RAČUNALNIŠKO OPISMENJEVANJE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listov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OSTALE POTREBŠČINE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šolska torba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nalivno pero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rdeč kemični svinčnik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navadni svinčnik HB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označevalec besedila (marker, signir)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radirka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šilček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lepilo v stiku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škarje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MALI ZVEZEK, ki ga bodo uporabljali kot beležko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šolski copati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color w:val="ff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color w:val="ff0000"/>
          <w:sz w:val="28"/>
          <w:szCs w:val="28"/>
          <w:rtl w:val="0"/>
        </w:rPr>
        <w:t xml:space="preserve">VSE ŠOLSKE POTREBŠČINE NAJ BODO 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8"/>
          <w:szCs w:val="28"/>
          <w:u w:val="single"/>
          <w:rtl w:val="0"/>
        </w:rPr>
        <w:t xml:space="preserve">PODPISANE</w:t>
      </w:r>
      <w:r w:rsidDel="00000000" w:rsidR="00000000" w:rsidRPr="00000000">
        <w:rPr>
          <w:rFonts w:ascii="Trebuchet MS" w:cs="Trebuchet MS" w:eastAsia="Trebuchet MS" w:hAnsi="Trebuchet MS"/>
          <w:color w:val="ff0000"/>
          <w:sz w:val="28"/>
          <w:szCs w:val="28"/>
          <w:rtl w:val="0"/>
        </w:rPr>
        <w:t xml:space="preserve">,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color w:val="ff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color w:val="ff0000"/>
          <w:sz w:val="28"/>
          <w:szCs w:val="28"/>
          <w:rtl w:val="0"/>
        </w:rPr>
        <w:t xml:space="preserve">KNJIGE IN ZVEZKI PA 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8"/>
          <w:szCs w:val="28"/>
          <w:u w:val="single"/>
          <w:rtl w:val="0"/>
        </w:rPr>
        <w:t xml:space="preserve">ZAVITI</w:t>
      </w:r>
      <w:r w:rsidDel="00000000" w:rsidR="00000000" w:rsidRPr="00000000">
        <w:rPr>
          <w:rFonts w:ascii="Trebuchet MS" w:cs="Trebuchet MS" w:eastAsia="Trebuchet MS" w:hAnsi="Trebuchet MS"/>
          <w:color w:val="ff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yellow"/>
          <w:rtl w:val="0"/>
        </w:rPr>
        <w:t xml:space="preserve">SEZNAM UČBENIKOV ZA PETI RAZRED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SLOVENSKI JEZIK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Branje kot čudežno potovanje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I. Lušina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berilo za slovenščino v 5. razredu osnovne šole, prilagojeni izobraževalni program z nižjim izobrazbenim standardom, ZAVOD RS ZA ŠOLSTVO, </w:t>
      </w:r>
      <w:r w:rsidDel="00000000" w:rsidR="00000000" w:rsidRPr="00000000">
        <w:rPr>
          <w:rtl w:val="0"/>
        </w:rPr>
        <w:t xml:space="preserve">leto potrditve:2009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Brez zmede sejemo besede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S. Grča Planinšek,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učbenik za slovenščino za 5. razred osnovne šole, prilagojeni izobraževalni program z nižjim izobrazbenim standardom, ZAVOD RS ZA ŠOLSTVO, leto potrditve:2010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NARAVOSLOVJE</w:t>
      </w:r>
    </w:p>
    <w:p w:rsidR="00000000" w:rsidDel="00000000" w:rsidP="00000000" w:rsidRDefault="00000000" w:rsidRPr="00000000" w14:paraId="00000060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Naravoslovje 5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V. Cizej, M. Kalan, D. Skribe-Dimec, učbenik za naravoslovje v 5. razredu osnovne šole, prilagojeni izobraževalni program z nižjim izobrazbenim standardom, ZAVOD RS ZA ŠOLSTVO leto potrditve:2012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DRUŽBOSLOVJE</w:t>
      </w:r>
    </w:p>
    <w:p w:rsidR="00000000" w:rsidDel="00000000" w:rsidP="00000000" w:rsidRDefault="00000000" w:rsidRPr="00000000" w14:paraId="00000063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Družboslovje 5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E. Dolenc, učbenik za družboslovje v 5. razredu osnovne šole, prilagojeni izobraževalni program z nižjim izobrazbenim standardom, ZAVOD RS ZA ŠOLSTVO leto potrditve:2013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GOSPODINJSTVO 5</w:t>
      </w:r>
    </w:p>
    <w:p w:rsidR="00000000" w:rsidDel="00000000" w:rsidP="00000000" w:rsidRDefault="00000000" w:rsidRPr="00000000" w14:paraId="0000006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Gospodinjstvo 5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 B. Kramar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učbenik za gospodinjstvo za 5. razred osnovne šole, prilagojeni izobraževalni program z nižjim izobrazbenim standardom, ZAVOD RS ZA ŠOLSTVO leto potrditve: 2009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 5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F. Florjančič, učbenik za 5. razred osnovne šole, prilagojeni izobraževalni program z nižjim izobrazbenim standardom, ZAVOD RS ZA ŠOLSTVO, leto potrditve:2015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yellow"/>
          <w:rtl w:val="0"/>
        </w:rPr>
        <w:t xml:space="preserve">SEZNAM DELOVNIH ZVEZKOV ZA PETI RAZRED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MATEMATIKA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Naša matematika 5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N. Bajc Beden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delovni zvezek za matematiko za 5. razred osnovne šole, 1. in 2. del, prilagojeni izobraževalni program z nižjim izobrazbenim standardom, ZAVOD RS ZA ŠOLSTVO, leto potrditve:2015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 5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F. Florjančič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delovni zvezek za 5. razred osnovne šole, prilagojeni izobraževalni program z nižjim izobrazbenim standardom, ZAVOD RS ZA ŠOLSTVO, leto potrditve:2015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8"/>
          <w:szCs w:val="28"/>
          <w:rtl w:val="0"/>
        </w:rPr>
        <w:t xml:space="preserve">UČBENIKE IN DELOVNE ZVEZKE UČENCI DOBIJO V ŠOLI.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uktJ/bDGr+W+RYePsUQpBXQlrw==">AMUW2mUPiJ7H7RLnifGltQjjwbxniUlf+MhxlVWs2Slbzpb5pvfG1gMHxiFzxUMig59ZxxA0+xHvLA6wmwb84p6R2c4aJ2izLFLo3cyHXXBZ91o8/Hlv9Yc=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